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3549" w:rsidRPr="00A43549" w:rsidRDefault="00A43549" w:rsidP="00A4354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A43549">
        <w:rPr>
          <w:rFonts w:ascii="Times New Roman" w:hAnsi="Times New Roman" w:cs="Times New Roman"/>
          <w:sz w:val="28"/>
          <w:szCs w:val="28"/>
        </w:rPr>
        <w:t>Приложение</w:t>
      </w:r>
    </w:p>
    <w:p w:rsidR="00A43549" w:rsidRPr="00A43549" w:rsidRDefault="00A43549" w:rsidP="00A4354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43549">
        <w:rPr>
          <w:rFonts w:ascii="Times New Roman" w:hAnsi="Times New Roman" w:cs="Times New Roman"/>
          <w:sz w:val="28"/>
          <w:szCs w:val="28"/>
        </w:rPr>
        <w:t>к Государственной программе</w:t>
      </w:r>
    </w:p>
    <w:p w:rsidR="00A43549" w:rsidRPr="00A43549" w:rsidRDefault="00A43549" w:rsidP="00A4354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43549">
        <w:rPr>
          <w:rFonts w:ascii="Times New Roman" w:hAnsi="Times New Roman" w:cs="Times New Roman"/>
          <w:sz w:val="28"/>
          <w:szCs w:val="28"/>
        </w:rPr>
        <w:t>Республики Коми</w:t>
      </w:r>
    </w:p>
    <w:p w:rsidR="00A43549" w:rsidRPr="00A43549" w:rsidRDefault="00A43549" w:rsidP="00A4354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43549">
        <w:rPr>
          <w:rFonts w:ascii="Times New Roman" w:hAnsi="Times New Roman" w:cs="Times New Roman"/>
          <w:sz w:val="28"/>
          <w:szCs w:val="28"/>
        </w:rPr>
        <w:t>"Обеспечение общественного порядка</w:t>
      </w:r>
    </w:p>
    <w:p w:rsidR="00A43549" w:rsidRPr="00A43549" w:rsidRDefault="00A43549" w:rsidP="00A4354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43549">
        <w:rPr>
          <w:rFonts w:ascii="Times New Roman" w:hAnsi="Times New Roman" w:cs="Times New Roman"/>
          <w:sz w:val="28"/>
          <w:szCs w:val="28"/>
        </w:rPr>
        <w:t>и противодействие преступности"</w:t>
      </w:r>
    </w:p>
    <w:p w:rsidR="00A43549" w:rsidRPr="00A43549" w:rsidRDefault="00A43549" w:rsidP="00A4354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43549" w:rsidRPr="00A43549" w:rsidRDefault="00A43549" w:rsidP="00A4354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A43549">
        <w:rPr>
          <w:rFonts w:ascii="Times New Roman" w:hAnsi="Times New Roman" w:cs="Times New Roman"/>
          <w:sz w:val="28"/>
          <w:szCs w:val="28"/>
        </w:rPr>
        <w:t>Приложение 1</w:t>
      </w:r>
    </w:p>
    <w:p w:rsidR="00A43549" w:rsidRPr="00A43549" w:rsidRDefault="00A43549" w:rsidP="00A4354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43549" w:rsidRPr="00A43549" w:rsidRDefault="00A43549" w:rsidP="00A435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43549">
        <w:rPr>
          <w:rFonts w:ascii="Times New Roman" w:hAnsi="Times New Roman" w:cs="Times New Roman"/>
          <w:sz w:val="28"/>
          <w:szCs w:val="28"/>
        </w:rPr>
        <w:t>ПРАВИЛА</w:t>
      </w:r>
    </w:p>
    <w:p w:rsidR="00A43549" w:rsidRPr="00A43549" w:rsidRDefault="00A43549" w:rsidP="00A435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43549">
        <w:rPr>
          <w:rFonts w:ascii="Times New Roman" w:hAnsi="Times New Roman" w:cs="Times New Roman"/>
          <w:sz w:val="28"/>
          <w:szCs w:val="28"/>
        </w:rPr>
        <w:t>ПРЕДОСТАВЛЕНИЯ ИЗ РЕСПУБЛИКАНСКОГО БЮДЖЕТА РЕСПУБЛИКИ КОМИ</w:t>
      </w:r>
    </w:p>
    <w:p w:rsidR="00A43549" w:rsidRPr="00A43549" w:rsidRDefault="00A43549" w:rsidP="00A435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43549">
        <w:rPr>
          <w:rFonts w:ascii="Times New Roman" w:hAnsi="Times New Roman" w:cs="Times New Roman"/>
          <w:sz w:val="28"/>
          <w:szCs w:val="28"/>
        </w:rPr>
        <w:t>СУБВЕНЦИЙ НА ОСУЩЕСТВЛЕНИЕ ГОСУДАРСТВЕННЫХ ПОЛНОМОЧИЙ</w:t>
      </w:r>
    </w:p>
    <w:p w:rsidR="00A43549" w:rsidRPr="00A43549" w:rsidRDefault="00A43549" w:rsidP="00A435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43549">
        <w:rPr>
          <w:rFonts w:ascii="Times New Roman" w:hAnsi="Times New Roman" w:cs="Times New Roman"/>
          <w:sz w:val="28"/>
          <w:szCs w:val="28"/>
        </w:rPr>
        <w:t>РЕСПУБЛИКИ КОМИ, ПРЕДУСМОТРЕННЫХ ПУНКТОМ 6 СТАТЬИ 1,</w:t>
      </w:r>
    </w:p>
    <w:p w:rsidR="00A43549" w:rsidRPr="00A43549" w:rsidRDefault="00A43549" w:rsidP="00A435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43549">
        <w:rPr>
          <w:rFonts w:ascii="Times New Roman" w:hAnsi="Times New Roman" w:cs="Times New Roman"/>
          <w:sz w:val="28"/>
          <w:szCs w:val="28"/>
        </w:rPr>
        <w:t>СТАТЬЕЙ 3 ЗАКОНА РЕСПУБЛИКИ КОМИ "О НАДЕЛЕНИИ ОРГАНОВ</w:t>
      </w:r>
    </w:p>
    <w:p w:rsidR="00A43549" w:rsidRPr="00A43549" w:rsidRDefault="00A43549" w:rsidP="00A435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43549">
        <w:rPr>
          <w:rFonts w:ascii="Times New Roman" w:hAnsi="Times New Roman" w:cs="Times New Roman"/>
          <w:sz w:val="28"/>
          <w:szCs w:val="28"/>
        </w:rPr>
        <w:t>МЕСТНОГО САМОУПРАВЛЕНИЯ В РЕСПУБЛИКЕ КОМИ ОТДЕЛЬНЫМИ</w:t>
      </w:r>
    </w:p>
    <w:p w:rsidR="00A43549" w:rsidRPr="00A43549" w:rsidRDefault="00A43549" w:rsidP="00A435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43549">
        <w:rPr>
          <w:rFonts w:ascii="Times New Roman" w:hAnsi="Times New Roman" w:cs="Times New Roman"/>
          <w:sz w:val="28"/>
          <w:szCs w:val="28"/>
        </w:rPr>
        <w:t>ГОСУДАРСТВЕННЫМИ ПОЛНОМОЧИЯМИ РЕСПУБЛИКИ КОМИ"</w:t>
      </w:r>
    </w:p>
    <w:p w:rsidR="00A43549" w:rsidRPr="00A43549" w:rsidRDefault="00A43549" w:rsidP="00A4354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43549" w:rsidRPr="00A43549" w:rsidRDefault="00A43549" w:rsidP="00A435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3549">
        <w:rPr>
          <w:rFonts w:ascii="Times New Roman" w:hAnsi="Times New Roman" w:cs="Times New Roman"/>
          <w:sz w:val="28"/>
          <w:szCs w:val="28"/>
        </w:rPr>
        <w:t xml:space="preserve">1. Предоставление из республиканского бюджета Республики Коми местным бюджетам субвенций на осуществление государственных полномочий Республики Коми, предусмотренных </w:t>
      </w:r>
      <w:hyperlink r:id="rId4">
        <w:r w:rsidRPr="00A43549">
          <w:rPr>
            <w:rFonts w:ascii="Times New Roman" w:hAnsi="Times New Roman" w:cs="Times New Roman"/>
            <w:color w:val="0000FF"/>
            <w:sz w:val="28"/>
            <w:szCs w:val="28"/>
          </w:rPr>
          <w:t>пунктом 6 статьи 1</w:t>
        </w:r>
      </w:hyperlink>
      <w:r w:rsidRPr="00A43549">
        <w:rPr>
          <w:rFonts w:ascii="Times New Roman" w:hAnsi="Times New Roman" w:cs="Times New Roman"/>
          <w:sz w:val="28"/>
          <w:szCs w:val="28"/>
        </w:rPr>
        <w:t xml:space="preserve">, </w:t>
      </w:r>
      <w:hyperlink r:id="rId5">
        <w:r w:rsidRPr="00A43549">
          <w:rPr>
            <w:rFonts w:ascii="Times New Roman" w:hAnsi="Times New Roman" w:cs="Times New Roman"/>
            <w:color w:val="0000FF"/>
            <w:sz w:val="28"/>
            <w:szCs w:val="28"/>
          </w:rPr>
          <w:t>статьей 3</w:t>
        </w:r>
      </w:hyperlink>
      <w:r w:rsidRPr="00A43549">
        <w:rPr>
          <w:rFonts w:ascii="Times New Roman" w:hAnsi="Times New Roman" w:cs="Times New Roman"/>
          <w:sz w:val="28"/>
          <w:szCs w:val="28"/>
        </w:rPr>
        <w:t xml:space="preserve"> Закона Республики Коми "О наделении органов местного самоуправления в Республике Коми отдельными государственными полномочиями Республики Коми" (далее - субвенции), осуществляется Министерством юстиции Республики Коми (далее - Министерство) в соответствии со сводной бюджетной росписью республиканского бюджета Республики Коми и кассовым планом республиканского бюджета Республики Коми в пределах бюджетных ассигнований и лимитов бюджетных обязательств, предусмотренных Министерству на реализацию комплекса процессных мероприятий "Содействие в предупреждении и пресечении преступлений и иных правонарушений" Подпрограммы 1 "Профилактика преступлений, включая повторные преступления, преступления несовершеннолетних и иные правонарушения" Государственной программы Республики Коми "Обеспечение общественного порядка и противодействие преступности", и в соответствии с распределением, установленным законом Республики Коми о республиканском бюджете Республики Коми на очередной финансовый год и плановый период.</w:t>
      </w:r>
    </w:p>
    <w:p w:rsidR="00A43549" w:rsidRPr="00A43549" w:rsidRDefault="00A43549" w:rsidP="00A4354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3549">
        <w:rPr>
          <w:rFonts w:ascii="Times New Roman" w:hAnsi="Times New Roman" w:cs="Times New Roman"/>
          <w:sz w:val="28"/>
          <w:szCs w:val="28"/>
        </w:rPr>
        <w:t>2. Перечисление субвенций осуществляется в размере годового объема в срок до 1 февраля текущего года.</w:t>
      </w:r>
    </w:p>
    <w:p w:rsidR="00A43549" w:rsidRPr="00A43549" w:rsidRDefault="00A43549" w:rsidP="00A4354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3549">
        <w:rPr>
          <w:rFonts w:ascii="Times New Roman" w:hAnsi="Times New Roman" w:cs="Times New Roman"/>
          <w:sz w:val="28"/>
          <w:szCs w:val="28"/>
        </w:rPr>
        <w:t xml:space="preserve">3. Органы местного самоуправления в Республике Коми (далее - органы местного самоуправления) в срок до 15 июля (за I полугодие отчетного года), до 15 января (за отчетный год) представляют в Министерство отчет о расходовании средств субвенции республиканского бюджета Республики Коми по форме, утвержденной Министерством и размещенной на официальном сайте Министерства в информационно-телекоммуникационной сети "Интернет" в течение 7 дней со дня ее </w:t>
      </w:r>
      <w:r w:rsidRPr="00A43549">
        <w:rPr>
          <w:rFonts w:ascii="Times New Roman" w:hAnsi="Times New Roman" w:cs="Times New Roman"/>
          <w:sz w:val="28"/>
          <w:szCs w:val="28"/>
        </w:rPr>
        <w:lastRenderedPageBreak/>
        <w:t>утверждения.</w:t>
      </w:r>
    </w:p>
    <w:p w:rsidR="00A43549" w:rsidRPr="00A43549" w:rsidRDefault="00A43549" w:rsidP="00A4354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3549">
        <w:rPr>
          <w:rFonts w:ascii="Times New Roman" w:hAnsi="Times New Roman" w:cs="Times New Roman"/>
          <w:sz w:val="28"/>
          <w:szCs w:val="28"/>
        </w:rPr>
        <w:t>Ответственность за достоверность представляемых в Министерство сведений и отчетов возлагается на органы местного самоуправления.</w:t>
      </w:r>
    </w:p>
    <w:p w:rsidR="00A43549" w:rsidRPr="00A43549" w:rsidRDefault="00A43549" w:rsidP="00A4354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3549">
        <w:rPr>
          <w:rFonts w:ascii="Times New Roman" w:hAnsi="Times New Roman" w:cs="Times New Roman"/>
          <w:sz w:val="28"/>
          <w:szCs w:val="28"/>
        </w:rPr>
        <w:t>4. Средства субвенций являются целевыми и не могут быть использованы по иному назначению.</w:t>
      </w:r>
    </w:p>
    <w:p w:rsidR="00A43549" w:rsidRPr="00A43549" w:rsidRDefault="00A43549" w:rsidP="00A4354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3549">
        <w:rPr>
          <w:rFonts w:ascii="Times New Roman" w:hAnsi="Times New Roman" w:cs="Times New Roman"/>
          <w:sz w:val="28"/>
          <w:szCs w:val="28"/>
        </w:rPr>
        <w:t>Нецелевое использование средств субвенций влечет применение мер ответственности в соответствии с законодательством Российской Федерации.</w:t>
      </w:r>
    </w:p>
    <w:p w:rsidR="00A43549" w:rsidRPr="00A43549" w:rsidRDefault="00A43549" w:rsidP="00A4354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3549">
        <w:rPr>
          <w:rFonts w:ascii="Times New Roman" w:hAnsi="Times New Roman" w:cs="Times New Roman"/>
          <w:sz w:val="28"/>
          <w:szCs w:val="28"/>
        </w:rPr>
        <w:t>5. Контроль за целевым использованием субвенций осуществляется в установленном порядке Министерством и Министерством финансов Республики Коми.</w:t>
      </w:r>
    </w:p>
    <w:bookmarkEnd w:id="0"/>
    <w:p w:rsidR="00A43549" w:rsidRDefault="00A43549">
      <w:pPr>
        <w:pStyle w:val="ConsPlusNormal"/>
      </w:pPr>
      <w:r>
        <w:fldChar w:fldCharType="begin"/>
      </w:r>
      <w:r>
        <w:instrText xml:space="preserve"> HYPERLINK "https://login.consultant.ru/link/?req=doc&amp;base=RLAW096&amp;n=235119&amp;dst=117644" \h </w:instrText>
      </w:r>
      <w:r>
        <w:fldChar w:fldCharType="separate"/>
      </w:r>
      <w:r>
        <w:rPr>
          <w:i/>
          <w:color w:val="0000FF"/>
        </w:rPr>
        <w:br/>
        <w:t>Постановление Правительства РК от 31.10.2019 N 527 (ред. от 10.06.2024) "Об утверждении Государственной программы Республики Коми "Обеспечение общественного порядка и противодействие преступности" (вместе с "Правилами предоставления из республиканского бюджета Республики Коми субвенций на осуществление государственных полномочий Республики Коми, предусмотренных пунктом 6 статьи 1, статьей 3 Закона Республики Коми "О наделении органов местного самоуправления в Республике Коми отдельными государственными полномочиями Республики Коми", "Правилами предоставления из республиканского бюджета Республики Коми субвенций на осуществление государственных полномочий Республики Коми по расчету и предоставлению субвенций бюджетам поселений на осуществление государственного полномочия Республики Коми, предусмотренного статьей 3 Закона Республики Коми "О наделении органов местного самоуправления в Республике Коми отдельными государственными полномочиями Республики Коми", "Порядком предоставления субсидии за счет средств республиканского бюджета Республики Коми на возмещение работодателям расходов на частичную оплату труда работников, осужденных к принудительным работам, и работников, трудоустроенных по направлению службы занятости и относящихся к категории граждан, освободившихся из учреждений исполнения наказаний в виде лишения свободы", "Перечнем постановлений Правительства Республики Коми, признаваемых утратившими силу") {</w:t>
      </w:r>
      <w:proofErr w:type="spellStart"/>
      <w:r>
        <w:rPr>
          <w:i/>
          <w:color w:val="0000FF"/>
        </w:rPr>
        <w:t>КонсультантПлюс</w:t>
      </w:r>
      <w:proofErr w:type="spellEnd"/>
      <w:r>
        <w:rPr>
          <w:i/>
          <w:color w:val="0000FF"/>
        </w:rPr>
        <w:t>}</w:t>
      </w:r>
      <w:r>
        <w:rPr>
          <w:i/>
          <w:color w:val="0000FF"/>
        </w:rPr>
        <w:fldChar w:fldCharType="end"/>
      </w:r>
      <w:r>
        <w:br/>
      </w:r>
    </w:p>
    <w:p w:rsidR="00505066" w:rsidRDefault="00505066"/>
    <w:sectPr w:rsidR="00505066" w:rsidSect="00A4354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549"/>
    <w:rsid w:val="00505066"/>
    <w:rsid w:val="00A43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1B8EF0-63CB-462A-9E12-42E999027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354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4354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096&amp;n=233602&amp;dst=100035" TargetMode="External"/><Relationship Id="rId4" Type="http://schemas.openxmlformats.org/officeDocument/2006/relationships/hyperlink" Target="https://login.consultant.ru/link/?req=doc&amp;base=RLAW096&amp;n=233602&amp;dst=1007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667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CIT</Company>
  <LinksUpToDate>false</LinksUpToDate>
  <CharactersWithSpaces>4461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Груздева Светлана Сергеевна</dc:creator>
  <cp:keywords/>
  <dc:description/>
  <cp:lastModifiedBy>Груздева Светлана Сергеевна</cp:lastModifiedBy>
  <cp:revision>1</cp:revision>
  <dcterms:created xsi:type="dcterms:W3CDTF">2024-09-26T08:04:00Z</dcterms:created>
  <dcterms:modified xsi:type="dcterms:W3CDTF">2024-09-26T08:05:00Z</dcterms:modified>
</cp:coreProperties>
</file>